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NP202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4-059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INDUSTRIAL TRIBUNAL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(ACTING COURT) SAFFREY SQUARE, EAST &amp; BAY STREETS, NEW PROVIDENCE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COMMONWEALTH OF THE BAHAMAS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Before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Subusola Swain Vice President </w:t>
      </w:r>
    </w:p>
    <w:p w:rsidR="00000000" w:rsidDel="00000000" w:rsidP="00000000" w:rsidRDefault="00000000" w:rsidRPr="00000000" w14:paraId="0000000A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(Sitting Alone)</w:t>
      </w:r>
    </w:p>
    <w:p w:rsidR="00000000" w:rsidDel="00000000" w:rsidP="00000000" w:rsidRDefault="00000000" w:rsidRPr="00000000" w14:paraId="0000000B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Eric </w:t>
      </w:r>
      <w:r w:rsidDel="00000000" w:rsidR="00000000" w:rsidRPr="00000000">
        <w:rPr>
          <w:b w:val="1"/>
          <w:sz w:val="28"/>
          <w:szCs w:val="28"/>
          <w:rtl w:val="0"/>
        </w:rPr>
        <w:t xml:space="preserve">Rolle                                                                                                APPLICANT</w:t>
      </w:r>
      <w:r w:rsidDel="00000000" w:rsidR="00000000" w:rsidRPr="00000000">
        <w:rPr>
          <w:sz w:val="28"/>
          <w:szCs w:val="28"/>
          <w:rtl w:val="0"/>
        </w:rPr>
        <w:tab/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AND</w:t>
      </w:r>
    </w:p>
    <w:p w:rsidR="00000000" w:rsidDel="00000000" w:rsidP="00000000" w:rsidRDefault="00000000" w:rsidRPr="00000000" w14:paraId="0000000F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509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Bahama Dreams Web Cafe Limited                                               RESPONDENT</w:t>
      </w:r>
    </w:p>
    <w:p w:rsidR="00000000" w:rsidDel="00000000" w:rsidP="00000000" w:rsidRDefault="00000000" w:rsidRPr="00000000" w14:paraId="00000011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d/b/a Ultra Games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509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509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ORDER ON DIRECTIONS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APPEARANCES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"/>
          <w:tab w:val="left" w:leader="none" w:pos="5940"/>
          <w:tab w:val="left" w:leader="none" w:pos="603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Applicant                                                             Mr. </w:t>
      </w:r>
      <w:r w:rsidDel="00000000" w:rsidR="00000000" w:rsidRPr="00000000">
        <w:rPr>
          <w:sz w:val="28"/>
          <w:szCs w:val="28"/>
          <w:rtl w:val="0"/>
        </w:rPr>
        <w:t xml:space="preserve">Hilbert Collie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Nassau, Bahamas</w:t>
      </w:r>
    </w:p>
    <w:p w:rsidR="00000000" w:rsidDel="00000000" w:rsidP="00000000" w:rsidRDefault="00000000" w:rsidRPr="00000000" w14:paraId="0000001F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</w:t>
      </w:r>
    </w:p>
    <w:p w:rsidR="00000000" w:rsidDel="00000000" w:rsidP="00000000" w:rsidRDefault="00000000" w:rsidRPr="00000000" w14:paraId="00000020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1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For the Respondent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No Appearance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940"/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2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2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tb5o8icq2si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940"/>
          <w:tab w:val="left" w:leader="none" w:pos="6030"/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9026"/>
        </w:tabs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WHEREAS: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Certificate of Referral dated the 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Minister referred the Trade Dispute to the Industrial Tribunal; and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20"/>
        </w:tabs>
        <w:spacing w:after="0" w:before="0" w:line="240" w:lineRule="auto"/>
        <w:ind w:left="720" w:right="0" w:firstLine="120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Applicants filed in the Industrial Tribunal an Originating Application (Form A) on the </w:t>
      </w:r>
      <w:r w:rsidDel="00000000" w:rsidR="00000000" w:rsidRPr="00000000">
        <w:rPr>
          <w:sz w:val="24"/>
          <w:szCs w:val="24"/>
          <w:rtl w:val="0"/>
        </w:rPr>
        <w:t xml:space="preserve">22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and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right" w:leader="none" w:pos="9026"/>
        </w:tabs>
        <w:spacing w:after="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IT IS HEREBY ORDERED THAT: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shall file its Witness Statements and Bundle of Document on or before the </w:t>
      </w:r>
      <w:r w:rsidDel="00000000" w:rsidR="00000000" w:rsidRPr="00000000">
        <w:rPr>
          <w:sz w:val="24"/>
          <w:szCs w:val="24"/>
          <w:rtl w:val="0"/>
        </w:rPr>
        <w:t xml:space="preserve">16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June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5 .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Applicant is at liberty to call four (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witnesses.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4"/>
          <w:szCs w:val="24"/>
          <w:rtl w:val="0"/>
        </w:rPr>
        <w:t xml:space="preserve">estimated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length of trial is one (1) day.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right" w:leader="none" w:pos="9026"/>
        </w:tabs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 THIS IS THE ORDER OF THIS TRIBUNAL</w:t>
      </w:r>
    </w:p>
    <w:p w:rsidR="00000000" w:rsidDel="00000000" w:rsidP="00000000" w:rsidRDefault="00000000" w:rsidRPr="00000000" w14:paraId="0000004E">
      <w:pPr>
        <w:tabs>
          <w:tab w:val="right" w:leader="none" w:pos="9026"/>
        </w:tabs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DATED THIS 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DAY OF </w:t>
      </w:r>
      <w:r w:rsidDel="00000000" w:rsidR="00000000" w:rsidRPr="00000000">
        <w:rPr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A.D.,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0"/>
          <w:tab w:val="right" w:leader="none" w:pos="9026"/>
        </w:tabs>
        <w:spacing w:after="0" w:before="0" w:line="252.00000000000003" w:lineRule="auto"/>
        <w:ind w:left="153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Subusola Swain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Vice-President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26"/>
        </w:tabs>
        <w:spacing w:after="160" w:before="0" w:line="252.00000000000003" w:lineRule="auto"/>
        <w:ind w:left="1532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Industrial Tribunal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029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722DB"/>
    <w:pPr>
      <w:spacing w:line="252" w:lineRule="auto"/>
    </w:pPr>
    <w:rPr>
      <w:lang w:val="en-029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722DB"/>
    <w:pPr>
      <w:ind w:left="720"/>
      <w:contextualSpacing w:val="1"/>
    </w:pPr>
  </w:style>
  <w:style w:type="paragraph" w:styleId="paragraph" w:customStyle="1">
    <w:name w:val="paragraph"/>
    <w:basedOn w:val="Normal"/>
    <w:rsid w:val="000722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722DB"/>
  </w:style>
  <w:style w:type="character" w:styleId="eop" w:customStyle="1">
    <w:name w:val="eop"/>
    <w:basedOn w:val="DefaultParagraphFont"/>
    <w:rsid w:val="000722DB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22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22B"/>
    <w:rPr>
      <w:rFonts w:ascii="Segoe UI" w:cs="Segoe UI" w:hAnsi="Segoe UI"/>
      <w:sz w:val="18"/>
      <w:szCs w:val="18"/>
      <w:lang w:val="en-029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Z9cFQ9+WvZMAdDlEZisyNFFgQ==">CgMxLjAyDmgudGI1bzhpY3Eyc2l4OAByITE5YUxsRVJQR2cyWTZjNnRjYURBYm9qX2FveDVLdnROVg==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dc:creator>user</dc:creator>
</cp:coreProperties>
</file>